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5" w:rsidRPr="009616CA" w:rsidRDefault="00377145" w:rsidP="00377F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sz w:val="28"/>
          <w:szCs w:val="28"/>
          <w:lang w:eastAsia="ru-RU"/>
        </w:rPr>
        <w:t xml:space="preserve">В Центре развития творчества реализуются образовательные проекты, разработанные педагогическим работником,  </w:t>
      </w:r>
      <w:r w:rsidRPr="009616CA">
        <w:rPr>
          <w:rFonts w:ascii="Times New Roman" w:hAnsi="Times New Roman"/>
          <w:sz w:val="28"/>
          <w:szCs w:val="28"/>
        </w:rPr>
        <w:t>отражающий педагогическую концепцию в соответствии с заявленными целями деятельности, содержащий условия, методы и технологию достижения целей, а также предполагаемый конечный результат; последовательность осуществления, информационное, технологическое и ресурсное обеспечение образовательного процесса в соответствии с обоснованными целями и содержанием образования.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16CA">
        <w:rPr>
          <w:rFonts w:ascii="Times New Roman" w:hAnsi="Times New Roman"/>
          <w:sz w:val="28"/>
          <w:szCs w:val="28"/>
          <w:lang w:eastAsia="ru-RU"/>
        </w:rPr>
        <w:t>Центре</w:t>
      </w:r>
      <w:proofErr w:type="gramEnd"/>
      <w:r w:rsidRPr="009616CA">
        <w:rPr>
          <w:rFonts w:ascii="Times New Roman" w:hAnsi="Times New Roman"/>
          <w:sz w:val="28"/>
          <w:szCs w:val="28"/>
          <w:lang w:eastAsia="ru-RU"/>
        </w:rPr>
        <w:t xml:space="preserve"> реализуются 12 проектов: </w:t>
      </w:r>
      <w:proofErr w:type="gramStart"/>
      <w:r w:rsidRPr="009616CA">
        <w:rPr>
          <w:rFonts w:ascii="Times New Roman" w:hAnsi="Times New Roman"/>
          <w:sz w:val="28"/>
          <w:szCs w:val="28"/>
          <w:lang w:eastAsia="ru-RU"/>
        </w:rPr>
        <w:t xml:space="preserve">«Одаренные дети», «Возрождение и сохранение национальных традиций и исторического прошлого», «Развитие массового спорта и формирование ЗОЖ», «Обучение для жизни», «Дизайн и цветоводство», «Танцы народов мира», «Мы создаем театр», «Твори добро», «Шахматная школа», «Кузница», «Моя малая Родина», «Судьба солдата», в которых занимаются около 200 учащихся в возрасте от 7 до 16 лет.  </w:t>
      </w:r>
      <w:proofErr w:type="gramEnd"/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>Проект «Обучение для жизни»</w:t>
      </w:r>
      <w:r w:rsidRPr="009616CA">
        <w:rPr>
          <w:rFonts w:ascii="Times New Roman" w:hAnsi="Times New Roman"/>
          <w:sz w:val="28"/>
          <w:szCs w:val="28"/>
        </w:rPr>
        <w:t xml:space="preserve"> (педагоги Баринова С.А., </w:t>
      </w:r>
      <w:proofErr w:type="spellStart"/>
      <w:r w:rsidRPr="009616CA">
        <w:rPr>
          <w:rFonts w:ascii="Times New Roman" w:hAnsi="Times New Roman"/>
          <w:sz w:val="28"/>
          <w:szCs w:val="28"/>
        </w:rPr>
        <w:t>Хаирова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Р.Х.) включает  в себя разделы: «Промышленный туризм», «</w:t>
      </w:r>
      <w:r w:rsidRPr="009616CA">
        <w:rPr>
          <w:rFonts w:ascii="Times New Roman" w:hAnsi="Times New Roman"/>
          <w:sz w:val="28"/>
          <w:szCs w:val="28"/>
          <w:lang w:val="en-US"/>
        </w:rPr>
        <w:t>PRO</w:t>
      </w:r>
      <w:r w:rsidRPr="009616CA">
        <w:rPr>
          <w:rFonts w:ascii="Times New Roman" w:hAnsi="Times New Roman"/>
          <w:sz w:val="28"/>
          <w:szCs w:val="28"/>
        </w:rPr>
        <w:t xml:space="preserve"> 100 профессия», «Галерея трудового почета и славы», «Полезные навыки». Работая по данным проектам, дети приобщаются к  полезным навыкам, этикету, урокам безопасности, здоровому образу жизни. Знакомятся с профессиями, их значимости в нашей жизни. В результате реализации над проектом учащиеся учатся пробовать свои силы в проектной деятельности, научно-исследовательской работе. 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>Проект  «Развитие массового спорта и формирование здорового образа жизни»</w:t>
      </w:r>
      <w:r w:rsidRPr="009616CA">
        <w:rPr>
          <w:rFonts w:ascii="Times New Roman" w:hAnsi="Times New Roman"/>
          <w:sz w:val="28"/>
          <w:szCs w:val="28"/>
        </w:rPr>
        <w:t xml:space="preserve"> включает в себя работу по формированию необходимости заботиться о своем здоровье, доброй связи между педагогами, детьми и родителями; активную пропаганду здорового образа жизни, возрождению национальных традиций в спорте, семейном укладе;  ранней профилактике всех форм зависимости. </w:t>
      </w:r>
      <w:proofErr w:type="gramStart"/>
      <w:r w:rsidRPr="009616CA">
        <w:rPr>
          <w:rFonts w:ascii="Times New Roman" w:hAnsi="Times New Roman"/>
          <w:sz w:val="28"/>
          <w:szCs w:val="28"/>
        </w:rPr>
        <w:t>Формы деятельности по реализации проекта: акции, «дни здоровья», тренинги, встречи с интересными людьми, «подвижные» переменки, оформление «уголков здоровья».</w:t>
      </w:r>
      <w:proofErr w:type="gramEnd"/>
      <w:r w:rsidRPr="009616CA">
        <w:rPr>
          <w:rFonts w:ascii="Times New Roman" w:hAnsi="Times New Roman"/>
          <w:sz w:val="28"/>
          <w:szCs w:val="28"/>
        </w:rPr>
        <w:t xml:space="preserve"> Лукичева С.Ю.,  </w:t>
      </w:r>
      <w:proofErr w:type="spellStart"/>
      <w:r w:rsidRPr="009616CA">
        <w:rPr>
          <w:rFonts w:ascii="Times New Roman" w:hAnsi="Times New Roman"/>
          <w:sz w:val="28"/>
          <w:szCs w:val="28"/>
        </w:rPr>
        <w:t>Ерганова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А.Н., Дасаева Н.И. работают над проектом  с детьми дошкольного возраста, включая их в танцевальную деятельность и ритмику. 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>Проект «Одаренные дети»</w:t>
      </w:r>
      <w:r w:rsidRPr="009616CA">
        <w:rPr>
          <w:rFonts w:ascii="Times New Roman" w:hAnsi="Times New Roman"/>
          <w:sz w:val="28"/>
          <w:szCs w:val="28"/>
        </w:rPr>
        <w:t xml:space="preserve"> нацелен на оказание помощи и поддержки одаренным и талантливым детям, способствует  увеличению доли одаренных детей в различных областях знаний и творческой деятельности. Проект предполагает разнообразные формы работы: тренинги, </w:t>
      </w:r>
      <w:proofErr w:type="spellStart"/>
      <w:r w:rsidRPr="009616CA">
        <w:rPr>
          <w:rFonts w:ascii="Times New Roman" w:hAnsi="Times New Roman"/>
          <w:sz w:val="28"/>
          <w:szCs w:val="28"/>
        </w:rPr>
        <w:t>мозговый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штурм, проектная деятельность, участие в конкурсах, исследовательская работа. Ребята педагогов </w:t>
      </w:r>
      <w:proofErr w:type="spellStart"/>
      <w:r w:rsidRPr="009616CA">
        <w:rPr>
          <w:rFonts w:ascii="Times New Roman" w:hAnsi="Times New Roman"/>
          <w:sz w:val="28"/>
          <w:szCs w:val="28"/>
        </w:rPr>
        <w:t>Полшковой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В.В., Кузнецовой С.Б., </w:t>
      </w:r>
      <w:proofErr w:type="spellStart"/>
      <w:r w:rsidRPr="009616CA">
        <w:rPr>
          <w:rFonts w:ascii="Times New Roman" w:hAnsi="Times New Roman"/>
          <w:sz w:val="28"/>
          <w:szCs w:val="28"/>
        </w:rPr>
        <w:t>Суверневой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Е.И., Семова Ю.В.,  активные участники и победители областных, Всероссийских и Международных конкурсов детского рисунка и декоративно-прикладного и вокального творчества. 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 xml:space="preserve">Проект «Возрождение и сохранение народных традиций и исторического прошлого» </w:t>
      </w:r>
      <w:r w:rsidRPr="009616CA">
        <w:rPr>
          <w:rFonts w:ascii="Times New Roman" w:hAnsi="Times New Roman"/>
          <w:sz w:val="28"/>
          <w:szCs w:val="28"/>
        </w:rPr>
        <w:t xml:space="preserve">(педагоги </w:t>
      </w:r>
      <w:proofErr w:type="spellStart"/>
      <w:r w:rsidRPr="009616CA">
        <w:rPr>
          <w:rFonts w:ascii="Times New Roman" w:hAnsi="Times New Roman"/>
          <w:sz w:val="28"/>
          <w:szCs w:val="28"/>
        </w:rPr>
        <w:t>Акжигитова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В.Ф., </w:t>
      </w:r>
      <w:proofErr w:type="spellStart"/>
      <w:r w:rsidRPr="009616CA">
        <w:rPr>
          <w:rFonts w:ascii="Times New Roman" w:hAnsi="Times New Roman"/>
          <w:sz w:val="28"/>
          <w:szCs w:val="28"/>
        </w:rPr>
        <w:t>Краюшкина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Т.М., Дасаева Д.И., Моисеева   Н.М) развивает интерес к  истории, воспитывает любовь и уважение к родному краю, к своей малой Родине. В результате реализации данного проекта учащиеся знакомятся с народными промыслами Пензенской губернии, историческими и объектами и культурным наследием. 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sz w:val="28"/>
          <w:szCs w:val="28"/>
        </w:rPr>
        <w:t xml:space="preserve">В результате реализации проекта  </w:t>
      </w:r>
      <w:r w:rsidRPr="009616CA">
        <w:rPr>
          <w:rFonts w:ascii="Times New Roman" w:hAnsi="Times New Roman"/>
          <w:b/>
          <w:sz w:val="28"/>
          <w:szCs w:val="28"/>
        </w:rPr>
        <w:t>«Дизайн и цветоводство»</w:t>
      </w:r>
      <w:r w:rsidRPr="009616CA">
        <w:rPr>
          <w:rFonts w:ascii="Times New Roman" w:hAnsi="Times New Roman"/>
          <w:sz w:val="28"/>
          <w:szCs w:val="28"/>
        </w:rPr>
        <w:t xml:space="preserve"> (педагог Банных Л.А.)  учащиеся знакомятся с ландшафтным дизайном, основными </w:t>
      </w:r>
      <w:r w:rsidRPr="009616CA">
        <w:rPr>
          <w:rFonts w:ascii="Times New Roman" w:hAnsi="Times New Roman"/>
          <w:sz w:val="28"/>
          <w:szCs w:val="28"/>
        </w:rPr>
        <w:lastRenderedPageBreak/>
        <w:t>элементами цветников и приусадебного участка. Данный проект способствует самоопределению учащихся по выбору их дальнейшей профессиональной деятельности.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>Проект «Твори добро»</w:t>
      </w:r>
      <w:r w:rsidRPr="009616CA">
        <w:rPr>
          <w:rFonts w:ascii="Times New Roman" w:hAnsi="Times New Roman"/>
          <w:sz w:val="28"/>
          <w:szCs w:val="28"/>
        </w:rPr>
        <w:t xml:space="preserve"> (педагог </w:t>
      </w:r>
      <w:proofErr w:type="spellStart"/>
      <w:r w:rsidRPr="009616CA">
        <w:rPr>
          <w:rFonts w:ascii="Times New Roman" w:hAnsi="Times New Roman"/>
          <w:sz w:val="28"/>
          <w:szCs w:val="28"/>
        </w:rPr>
        <w:t>Резепова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Г.Б.) направлен на формирование    нравственных   и   коммуникативных   качеств   личности,   через</w:t>
      </w:r>
      <w:r w:rsidRPr="009616CA">
        <w:rPr>
          <w:rFonts w:ascii="Times New Roman" w:eastAsia="Symbol" w:hAnsi="Times New Roman"/>
          <w:sz w:val="28"/>
          <w:szCs w:val="28"/>
        </w:rPr>
        <w:t xml:space="preserve"> </w:t>
      </w:r>
      <w:r w:rsidRPr="009616CA">
        <w:rPr>
          <w:rFonts w:ascii="Times New Roman" w:hAnsi="Times New Roman"/>
          <w:sz w:val="28"/>
          <w:szCs w:val="28"/>
        </w:rPr>
        <w:t xml:space="preserve">организацию общественно-полезной деятельности, способствующей самореализации личности учащихся. 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>Проект «Мы создаем спектакль»</w:t>
      </w:r>
      <w:r w:rsidRPr="009616CA">
        <w:rPr>
          <w:rFonts w:ascii="Times New Roman" w:hAnsi="Times New Roman"/>
          <w:sz w:val="28"/>
          <w:szCs w:val="28"/>
        </w:rPr>
        <w:t xml:space="preserve"> (педагог Исайкина Ж.Э.) учит участников театрального коллектива свободно и непринужденно держаться на сцене и в жизни, не бояться публичных выступлений, получают опыт участия в театральных конкурсах и фестивалях.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sz w:val="28"/>
          <w:szCs w:val="28"/>
        </w:rPr>
        <w:t xml:space="preserve">В результате реализации </w:t>
      </w:r>
      <w:r w:rsidRPr="009616CA">
        <w:rPr>
          <w:rFonts w:ascii="Times New Roman" w:hAnsi="Times New Roman"/>
          <w:b/>
          <w:sz w:val="28"/>
          <w:szCs w:val="28"/>
        </w:rPr>
        <w:t>проекта «Танцы народов мира»</w:t>
      </w:r>
      <w:r w:rsidRPr="009616CA">
        <w:rPr>
          <w:rFonts w:ascii="Times New Roman" w:hAnsi="Times New Roman"/>
          <w:sz w:val="28"/>
          <w:szCs w:val="28"/>
        </w:rPr>
        <w:t xml:space="preserve"> (педагог Мищенко Н.А.) учащиеся изучают танцы народов СНГ и мира, особенности костюма, макияжа. 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>Проект «Шахматная школа»</w:t>
      </w:r>
      <w:r w:rsidRPr="009616CA">
        <w:rPr>
          <w:rFonts w:ascii="Times New Roman" w:hAnsi="Times New Roman"/>
          <w:sz w:val="28"/>
          <w:szCs w:val="28"/>
        </w:rPr>
        <w:t xml:space="preserve"> (педагог </w:t>
      </w:r>
      <w:proofErr w:type="spellStart"/>
      <w:r w:rsidRPr="009616CA">
        <w:rPr>
          <w:rFonts w:ascii="Times New Roman" w:hAnsi="Times New Roman"/>
          <w:sz w:val="28"/>
          <w:szCs w:val="28"/>
        </w:rPr>
        <w:t>Столярова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М.С.)  включает в себя участие в районных, зональных, областных соревнованиях по шахматам и шашкам. 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>Проекты «Моя малая Родина», «Судьба солдата»</w:t>
      </w:r>
      <w:r w:rsidRPr="009616CA">
        <w:rPr>
          <w:rFonts w:ascii="Times New Roman" w:hAnsi="Times New Roman"/>
          <w:sz w:val="28"/>
          <w:szCs w:val="28"/>
        </w:rPr>
        <w:t xml:space="preserve"> (педагог </w:t>
      </w:r>
      <w:proofErr w:type="spellStart"/>
      <w:r w:rsidRPr="009616CA">
        <w:rPr>
          <w:rFonts w:ascii="Times New Roman" w:hAnsi="Times New Roman"/>
          <w:sz w:val="28"/>
          <w:szCs w:val="28"/>
        </w:rPr>
        <w:t>Данилушкин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В.В.) направлены на формирование у подрастающего поколения чувства патриотизма, любви к Родине. </w:t>
      </w:r>
    </w:p>
    <w:p w:rsidR="009616CA" w:rsidRPr="009616CA" w:rsidRDefault="009616CA" w:rsidP="009616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6CA">
        <w:rPr>
          <w:rFonts w:ascii="Times New Roman" w:hAnsi="Times New Roman"/>
          <w:b/>
          <w:sz w:val="28"/>
          <w:szCs w:val="28"/>
        </w:rPr>
        <w:t>Проект «Кузница»</w:t>
      </w:r>
      <w:r w:rsidRPr="009616CA">
        <w:rPr>
          <w:rFonts w:ascii="Times New Roman" w:hAnsi="Times New Roman"/>
          <w:sz w:val="28"/>
          <w:szCs w:val="28"/>
        </w:rPr>
        <w:t xml:space="preserve"> (педагог </w:t>
      </w:r>
      <w:proofErr w:type="spellStart"/>
      <w:r w:rsidRPr="009616CA">
        <w:rPr>
          <w:rFonts w:ascii="Times New Roman" w:hAnsi="Times New Roman"/>
          <w:sz w:val="28"/>
          <w:szCs w:val="28"/>
        </w:rPr>
        <w:t>Карамышев</w:t>
      </w:r>
      <w:proofErr w:type="spellEnd"/>
      <w:r w:rsidRPr="009616CA">
        <w:rPr>
          <w:rFonts w:ascii="Times New Roman" w:hAnsi="Times New Roman"/>
          <w:sz w:val="28"/>
          <w:szCs w:val="28"/>
        </w:rPr>
        <w:t xml:space="preserve"> В.В.) создает возможность ориентирования подростков в выборе профессии от технических специальностей (инженер) </w:t>
      </w:r>
      <w:proofErr w:type="gramStart"/>
      <w:r w:rsidRPr="009616CA">
        <w:rPr>
          <w:rFonts w:ascii="Times New Roman" w:hAnsi="Times New Roman"/>
          <w:sz w:val="28"/>
          <w:szCs w:val="28"/>
        </w:rPr>
        <w:t>до</w:t>
      </w:r>
      <w:proofErr w:type="gramEnd"/>
      <w:r w:rsidRPr="009616CA">
        <w:rPr>
          <w:rFonts w:ascii="Times New Roman" w:hAnsi="Times New Roman"/>
          <w:sz w:val="28"/>
          <w:szCs w:val="28"/>
        </w:rPr>
        <w:t xml:space="preserve"> гуманитарных (дизайнер-художник по металлу).</w:t>
      </w:r>
    </w:p>
    <w:p w:rsidR="00DF72ED" w:rsidRPr="009616CA" w:rsidRDefault="00DF72ED">
      <w:pPr>
        <w:rPr>
          <w:sz w:val="28"/>
          <w:szCs w:val="28"/>
        </w:rPr>
      </w:pPr>
    </w:p>
    <w:sectPr w:rsidR="00DF72ED" w:rsidRPr="009616CA" w:rsidSect="009616C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13F7"/>
    <w:multiLevelType w:val="hybridMultilevel"/>
    <w:tmpl w:val="B6BCE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F72ED"/>
    <w:rsid w:val="00292CA2"/>
    <w:rsid w:val="003056F0"/>
    <w:rsid w:val="00377145"/>
    <w:rsid w:val="00377F6B"/>
    <w:rsid w:val="00542189"/>
    <w:rsid w:val="008219A7"/>
    <w:rsid w:val="009616CA"/>
    <w:rsid w:val="00AD7752"/>
    <w:rsid w:val="00DF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52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CA08A-1557-48AF-83FD-EADD6146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2019-11-13T12:46:00Z</dcterms:created>
  <dcterms:modified xsi:type="dcterms:W3CDTF">2021-02-09T13:07:00Z</dcterms:modified>
</cp:coreProperties>
</file>